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89F1" w14:textId="77777777" w:rsidR="00156E25" w:rsidRDefault="00156E25" w:rsidP="00156E25">
      <w:pPr>
        <w:spacing w:line="640" w:lineRule="exact"/>
        <w:jc w:val="left"/>
        <w:rPr>
          <w:rFonts w:ascii="方正黑体简体" w:eastAsia="方正黑体简体"/>
          <w:sz w:val="34"/>
          <w:szCs w:val="34"/>
        </w:rPr>
      </w:pPr>
      <w:r w:rsidRPr="00E920BA">
        <w:rPr>
          <w:rFonts w:ascii="方正黑体简体" w:eastAsia="方正黑体简体" w:hint="eastAsia"/>
          <w:sz w:val="34"/>
          <w:szCs w:val="34"/>
        </w:rPr>
        <w:t>附件</w:t>
      </w:r>
      <w:r>
        <w:rPr>
          <w:rFonts w:ascii="方正黑体简体" w:eastAsia="方正黑体简体" w:hint="eastAsia"/>
          <w:sz w:val="34"/>
          <w:szCs w:val="34"/>
        </w:rPr>
        <w:t>4</w:t>
      </w:r>
      <w:r w:rsidRPr="00E920BA">
        <w:rPr>
          <w:rFonts w:ascii="方正黑体简体" w:eastAsia="方正黑体简体" w:hint="eastAsia"/>
          <w:sz w:val="34"/>
          <w:szCs w:val="34"/>
        </w:rPr>
        <w:t>：</w:t>
      </w:r>
    </w:p>
    <w:p w14:paraId="1EF4A949" w14:textId="77777777" w:rsidR="00156E25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2B0F1AFB" w14:textId="77777777" w:rsidR="00156E25" w:rsidRPr="007E46C5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E46C5">
        <w:rPr>
          <w:rFonts w:ascii="方正小标宋简体" w:eastAsia="方正小标宋简体" w:hAnsi="宋体" w:hint="eastAsia"/>
          <w:sz w:val="44"/>
          <w:szCs w:val="44"/>
        </w:rPr>
        <w:t>文明校园创建负面清单</w:t>
      </w:r>
    </w:p>
    <w:p w14:paraId="7D8AD144" w14:textId="77777777" w:rsidR="00156E25" w:rsidRDefault="00156E25" w:rsidP="00156E25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518B25D9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1、领导班子成员有严重违纪、违法事件</w:t>
      </w:r>
    </w:p>
    <w:p w14:paraId="6237D151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2、有重大劳资纠纷、影响社会稳定的重大事故、重大</w:t>
      </w:r>
      <w:proofErr w:type="gramStart"/>
      <w:r w:rsidRPr="007E46C5">
        <w:rPr>
          <w:rFonts w:ascii="方正仿宋简体" w:eastAsia="方正仿宋简体" w:hAnsi="仿宋" w:hint="eastAsia"/>
          <w:sz w:val="34"/>
          <w:szCs w:val="34"/>
        </w:rPr>
        <w:t>不</w:t>
      </w:r>
      <w:proofErr w:type="gramEnd"/>
      <w:r w:rsidRPr="007E46C5">
        <w:rPr>
          <w:rFonts w:ascii="方正仿宋简体" w:eastAsia="方正仿宋简体" w:hAnsi="仿宋" w:hint="eastAsia"/>
          <w:sz w:val="34"/>
          <w:szCs w:val="34"/>
        </w:rPr>
        <w:t>诚信事件</w:t>
      </w:r>
    </w:p>
    <w:p w14:paraId="12660850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3、有重大校园安全责任事故、重大消防责任事故、重大食物中毒事件</w:t>
      </w:r>
    </w:p>
    <w:p w14:paraId="6F59B083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4、有造成重大社会影响的员工违法犯罪案件</w:t>
      </w:r>
    </w:p>
    <w:p w14:paraId="5ED58E6B" w14:textId="77777777" w:rsidR="00156E25" w:rsidRPr="007E46C5" w:rsidRDefault="00156E25" w:rsidP="00156E25">
      <w:pPr>
        <w:ind w:firstLineChars="200" w:firstLine="680"/>
        <w:rPr>
          <w:rFonts w:ascii="方正仿宋简体" w:eastAsia="方正仿宋简体" w:hAnsi="仿宋"/>
          <w:sz w:val="34"/>
          <w:szCs w:val="34"/>
        </w:rPr>
      </w:pPr>
      <w:r w:rsidRPr="007E46C5">
        <w:rPr>
          <w:rFonts w:ascii="方正仿宋简体" w:eastAsia="方正仿宋简体" w:hAnsi="仿宋" w:hint="eastAsia"/>
          <w:sz w:val="34"/>
          <w:szCs w:val="34"/>
        </w:rPr>
        <w:t>5、有严重违规办学（办班）、违规招生和违规收费问题等</w:t>
      </w:r>
    </w:p>
    <w:p w14:paraId="41C59063" w14:textId="77777777" w:rsidR="00156E25" w:rsidRPr="007E46C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534106EC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00B3673A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7D8BC73A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7666EDE2" w14:textId="77777777" w:rsidR="00156E25" w:rsidRDefault="00156E25" w:rsidP="00156E25">
      <w:pPr>
        <w:spacing w:line="64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sectPr w:rsidR="00156E25" w:rsidSect="00EC6F62">
      <w:footerReference w:type="default" r:id="rId7"/>
      <w:pgSz w:w="11906" w:h="16838"/>
      <w:pgMar w:top="1417" w:right="1800" w:bottom="14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59EFB" w14:textId="77777777" w:rsidR="00FB7D58" w:rsidRDefault="00FB7D58" w:rsidP="00EC6F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5E89B3" w14:textId="77777777" w:rsidR="00FB7D58" w:rsidRDefault="00FB7D58" w:rsidP="00EC6F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8729" w14:textId="77777777" w:rsidR="00E8352B" w:rsidRDefault="00FB7D58">
    <w:pPr>
      <w:pStyle w:val="a3"/>
      <w:rPr>
        <w:rFonts w:cs="Times New Roman"/>
      </w:rPr>
    </w:pPr>
    <w:r>
      <w:rPr>
        <w:noProof/>
      </w:rPr>
      <w:pict w14:anchorId="0DEB256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14:paraId="1106A7AE" w14:textId="77777777" w:rsidR="00E8352B" w:rsidRDefault="00C05046">
                <w:pPr>
                  <w:pStyle w:val="a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56E2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D9091" w14:textId="77777777" w:rsidR="00FB7D58" w:rsidRDefault="00FB7D58" w:rsidP="00EC6F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1C30306" w14:textId="77777777" w:rsidR="00FB7D58" w:rsidRDefault="00FB7D58" w:rsidP="00EC6F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B3055"/>
    <w:multiLevelType w:val="singleLevel"/>
    <w:tmpl w:val="5B4B305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C41570B"/>
    <w:multiLevelType w:val="singleLevel"/>
    <w:tmpl w:val="6C41570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62"/>
    <w:rsid w:val="00025C34"/>
    <w:rsid w:val="00042F40"/>
    <w:rsid w:val="00156E25"/>
    <w:rsid w:val="00245CF5"/>
    <w:rsid w:val="0031348B"/>
    <w:rsid w:val="00316943"/>
    <w:rsid w:val="00397955"/>
    <w:rsid w:val="00430C98"/>
    <w:rsid w:val="0043616C"/>
    <w:rsid w:val="005A19DB"/>
    <w:rsid w:val="006201B0"/>
    <w:rsid w:val="006312FD"/>
    <w:rsid w:val="00643AFC"/>
    <w:rsid w:val="00754843"/>
    <w:rsid w:val="007A1487"/>
    <w:rsid w:val="008E12AE"/>
    <w:rsid w:val="009D7F37"/>
    <w:rsid w:val="00A46B95"/>
    <w:rsid w:val="00A749EC"/>
    <w:rsid w:val="00AB5CA9"/>
    <w:rsid w:val="00B037AD"/>
    <w:rsid w:val="00B3473C"/>
    <w:rsid w:val="00B772B1"/>
    <w:rsid w:val="00B9035C"/>
    <w:rsid w:val="00BD6CC9"/>
    <w:rsid w:val="00C05046"/>
    <w:rsid w:val="00C432A1"/>
    <w:rsid w:val="00C94578"/>
    <w:rsid w:val="00CC3D00"/>
    <w:rsid w:val="00CD61EB"/>
    <w:rsid w:val="00CE1D60"/>
    <w:rsid w:val="00CF29C2"/>
    <w:rsid w:val="00D0677F"/>
    <w:rsid w:val="00D90F89"/>
    <w:rsid w:val="00D92A77"/>
    <w:rsid w:val="00DC0C0E"/>
    <w:rsid w:val="00E8352B"/>
    <w:rsid w:val="00EB3ADB"/>
    <w:rsid w:val="00EC6F62"/>
    <w:rsid w:val="00F03BDD"/>
    <w:rsid w:val="00FB7D58"/>
    <w:rsid w:val="075772EA"/>
    <w:rsid w:val="0BD10930"/>
    <w:rsid w:val="0E6F7CE0"/>
    <w:rsid w:val="23527160"/>
    <w:rsid w:val="261622FF"/>
    <w:rsid w:val="277D7A4D"/>
    <w:rsid w:val="29BE4FB3"/>
    <w:rsid w:val="32090791"/>
    <w:rsid w:val="32B71797"/>
    <w:rsid w:val="343040CE"/>
    <w:rsid w:val="478148EA"/>
    <w:rsid w:val="4CBB4343"/>
    <w:rsid w:val="4CE64829"/>
    <w:rsid w:val="4D28792E"/>
    <w:rsid w:val="4F9130B3"/>
    <w:rsid w:val="55CB3721"/>
    <w:rsid w:val="5A2F542B"/>
    <w:rsid w:val="5B3D5B8B"/>
    <w:rsid w:val="5BCF5E7A"/>
    <w:rsid w:val="5D2C34F1"/>
    <w:rsid w:val="5D8B4AC2"/>
    <w:rsid w:val="5E9648C9"/>
    <w:rsid w:val="601148F0"/>
    <w:rsid w:val="678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324911"/>
  <w15:docId w15:val="{89029B86-377E-417B-960E-5D12487A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6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6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8E12AE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EC6F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8E12AE"/>
    <w:rPr>
      <w:rFonts w:ascii="Calibri" w:eastAsia="宋体" w:hAnsi="Calibri" w:cs="Calibri"/>
      <w:sz w:val="18"/>
      <w:szCs w:val="18"/>
    </w:rPr>
  </w:style>
  <w:style w:type="paragraph" w:styleId="a7">
    <w:name w:val="Normal Indent"/>
    <w:basedOn w:val="a"/>
    <w:qFormat/>
    <w:rsid w:val="007A1487"/>
    <w:pPr>
      <w:ind w:firstLineChars="200" w:firstLine="4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130</Characters>
  <Application>Microsoft Office Word</Application>
  <DocSecurity>0</DocSecurity>
  <Lines>1</Lines>
  <Paragraphs>1</Paragraphs>
  <ScaleCrop>false</ScaleCrop>
  <Company>Micorosoft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5</cp:revision>
  <dcterms:created xsi:type="dcterms:W3CDTF">2020-08-19T01:44:00Z</dcterms:created>
  <dcterms:modified xsi:type="dcterms:W3CDTF">2020-08-19T05:55:00Z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